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17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MyBatis 关联映射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2F824E52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了解 MyBatis 关联映射的概念与作用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熟悉一对一、一对多关联映射的实现原理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678C5D59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能解释一对一、一对多关联映射的应用场景</w:t>
            </w:r>
          </w:p>
          <w:p w14:paraId="0EE6002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能完成 MyBatis 关联映射的 XML 配置与注解配置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20" w:firstLineChars="200"/>
              <w:rPr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MyBatis 关联映射是企业级开发中处理多表关系的核心技术，通过学习让学生掌握复杂数据模型的映射能力，培养逻辑思维与问题解决能力，鼓励在数据建模领域探索创新，提升技术实践素养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5BA0DF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  <w:t>一对一关联映射的配置（association标签 /@One注解）</w:t>
            </w:r>
          </w:p>
          <w:p w14:paraId="712670BC">
            <w:pPr>
              <w:pStyle w:val="9"/>
              <w:spacing w:before="0" w:beforeAutospacing="0" w:after="0" w:afterAutospacing="0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  <w:t>2. 一对多关联映射的配置（</w:t>
            </w:r>
            <w:r>
              <w:rPr>
                <w:rStyle w:val="16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  <w:t>collection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  <w:t>标签 /</w:t>
            </w:r>
            <w:r>
              <w:rPr>
                <w:rStyle w:val="16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  <w:t>@Many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14:reflection w14:blurRad="0" w14:stA="0" w14:stPos="0" w14:endA="0" w14:endPos="0" w14:dist="0" w14:dir="0" w14:fadeDir="0" w14:sx="0" w14:sy="0" w14:kx="0" w14:ky="0" w14:algn="none"/>
              </w:rPr>
              <w:t>注解）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1. 关联映射中的结果映射（</w:t>
            </w:r>
            <w:r>
              <w:rPr>
                <w:rStyle w:val="16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resultMap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）配置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2. 多表查询时的性能优化策略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MyBatis</w:t>
                                        </w:r>
                                      </w:p>
                                      <w:p w14:paraId="62F9265E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映射关系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MyBatis</w:t>
                                  </w:r>
                                </w:p>
                                <w:p w14:paraId="62F9265E"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映射关系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定义：处理数据库表关联关系的对象映射技术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定义：处理数据库表关联关系的对象映射技术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应用场景：</w:t>
                                  </w:r>
                                </w:p>
                                <w:p w14:paraId="0542B105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16"/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  <w:t>一对一：用户-地址/订单-发票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Style w:val="16"/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  <w:t>一对多：部门-员工/分类-商品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应用场景：</w:t>
                            </w:r>
                          </w:p>
                          <w:p w14:paraId="0542B105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Style w:val="16"/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  <w:t>一对一：用户-地址/订单-发票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Style w:val="16"/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  <w:t>一对多：部门-员工/分类-商品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3、XML配置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3、XML配置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实现Mybatis程序的编译和解释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2CE4B10C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17964927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3A721476">
            <w:pPr>
              <w:spacing w:line="400" w:lineRule="exact"/>
              <w:jc w:val="center"/>
              <w:rPr>
                <w:sz w:val="24"/>
              </w:rPr>
            </w:pPr>
          </w:p>
          <w:p w14:paraId="4587BE78">
            <w:pPr>
              <w:spacing w:line="400" w:lineRule="exact"/>
              <w:jc w:val="center"/>
              <w:rPr>
                <w:sz w:val="24"/>
              </w:rPr>
            </w:pPr>
          </w:p>
          <w:p w14:paraId="03A2E600">
            <w:pPr>
              <w:spacing w:line="400" w:lineRule="exact"/>
              <w:jc w:val="center"/>
              <w:rPr>
                <w:sz w:val="24"/>
              </w:rPr>
            </w:pPr>
          </w:p>
          <w:p w14:paraId="1B5E50C4">
            <w:pPr>
              <w:spacing w:line="400" w:lineRule="exact"/>
              <w:jc w:val="center"/>
              <w:rPr>
                <w:sz w:val="24"/>
              </w:rPr>
            </w:pPr>
          </w:p>
          <w:p w14:paraId="0C4D1C9D">
            <w:pPr>
              <w:spacing w:line="400" w:lineRule="exact"/>
              <w:jc w:val="center"/>
              <w:rPr>
                <w:sz w:val="24"/>
              </w:rPr>
            </w:pPr>
          </w:p>
          <w:p w14:paraId="054F695D">
            <w:pPr>
              <w:spacing w:line="400" w:lineRule="exact"/>
              <w:jc w:val="center"/>
              <w:rPr>
                <w:sz w:val="24"/>
              </w:rPr>
            </w:pPr>
          </w:p>
          <w:p w14:paraId="5289BC59">
            <w:pPr>
              <w:spacing w:line="400" w:lineRule="exact"/>
              <w:jc w:val="center"/>
              <w:rPr>
                <w:sz w:val="24"/>
              </w:rPr>
            </w:pPr>
          </w:p>
          <w:p w14:paraId="090B7894">
            <w:pPr>
              <w:spacing w:line="400" w:lineRule="exact"/>
              <w:jc w:val="center"/>
              <w:rPr>
                <w:sz w:val="24"/>
              </w:rPr>
            </w:pPr>
          </w:p>
          <w:p w14:paraId="181D7BDE">
            <w:pPr>
              <w:spacing w:line="400" w:lineRule="exact"/>
              <w:jc w:val="center"/>
              <w:rPr>
                <w:sz w:val="24"/>
              </w:rPr>
            </w:pPr>
          </w:p>
          <w:p w14:paraId="3E25ACAB">
            <w:pPr>
              <w:spacing w:line="400" w:lineRule="exact"/>
              <w:jc w:val="center"/>
              <w:rPr>
                <w:sz w:val="24"/>
              </w:rPr>
            </w:pPr>
          </w:p>
          <w:p w14:paraId="465DFEBA">
            <w:pPr>
              <w:spacing w:line="400" w:lineRule="exact"/>
              <w:jc w:val="center"/>
              <w:rPr>
                <w:sz w:val="24"/>
              </w:rPr>
            </w:pPr>
          </w:p>
          <w:p w14:paraId="1F0200E9">
            <w:pPr>
              <w:spacing w:line="400" w:lineRule="exact"/>
              <w:jc w:val="center"/>
              <w:rPr>
                <w:sz w:val="24"/>
              </w:rPr>
            </w:pPr>
          </w:p>
          <w:p w14:paraId="2AE9AE3B">
            <w:pPr>
              <w:spacing w:line="400" w:lineRule="exact"/>
              <w:jc w:val="center"/>
              <w:rPr>
                <w:sz w:val="24"/>
              </w:rPr>
            </w:pPr>
          </w:p>
          <w:p w14:paraId="61CDE120">
            <w:pPr>
              <w:spacing w:line="400" w:lineRule="exact"/>
              <w:jc w:val="center"/>
              <w:rPr>
                <w:sz w:val="24"/>
              </w:rPr>
            </w:pPr>
          </w:p>
          <w:p w14:paraId="324284B5">
            <w:pPr>
              <w:spacing w:line="400" w:lineRule="exact"/>
              <w:jc w:val="center"/>
              <w:rPr>
                <w:sz w:val="24"/>
              </w:rPr>
            </w:pPr>
          </w:p>
          <w:p w14:paraId="3CE9E5CD">
            <w:pPr>
              <w:spacing w:line="400" w:lineRule="exact"/>
              <w:jc w:val="center"/>
              <w:rPr>
                <w:sz w:val="24"/>
              </w:rPr>
            </w:pPr>
          </w:p>
          <w:p w14:paraId="7421BF56">
            <w:pPr>
              <w:spacing w:line="400" w:lineRule="exact"/>
              <w:jc w:val="center"/>
              <w:rPr>
                <w:sz w:val="24"/>
              </w:rPr>
            </w:pPr>
          </w:p>
          <w:p w14:paraId="4DB64C97">
            <w:pPr>
              <w:spacing w:line="400" w:lineRule="exact"/>
              <w:jc w:val="center"/>
              <w:rPr>
                <w:sz w:val="24"/>
              </w:rPr>
            </w:pPr>
          </w:p>
          <w:p w14:paraId="65A50A8E">
            <w:pPr>
              <w:spacing w:line="400" w:lineRule="exact"/>
              <w:jc w:val="center"/>
              <w:rPr>
                <w:sz w:val="24"/>
              </w:rPr>
            </w:pPr>
          </w:p>
          <w:p w14:paraId="0792D14A">
            <w:pPr>
              <w:spacing w:line="400" w:lineRule="exact"/>
              <w:jc w:val="center"/>
              <w:rPr>
                <w:sz w:val="24"/>
              </w:rPr>
            </w:pPr>
          </w:p>
          <w:p w14:paraId="2673C659">
            <w:pPr>
              <w:spacing w:line="400" w:lineRule="exact"/>
              <w:jc w:val="center"/>
              <w:rPr>
                <w:sz w:val="24"/>
              </w:rPr>
            </w:pPr>
          </w:p>
          <w:p w14:paraId="428CFC3B">
            <w:pPr>
              <w:spacing w:line="400" w:lineRule="exact"/>
              <w:jc w:val="center"/>
              <w:rPr>
                <w:sz w:val="24"/>
              </w:rPr>
            </w:pPr>
          </w:p>
          <w:p w14:paraId="35B52A3E">
            <w:pPr>
              <w:spacing w:line="400" w:lineRule="exact"/>
              <w:jc w:val="center"/>
              <w:rPr>
                <w:sz w:val="24"/>
              </w:rPr>
            </w:pPr>
          </w:p>
          <w:p w14:paraId="022258F4">
            <w:pPr>
              <w:spacing w:line="400" w:lineRule="exact"/>
              <w:jc w:val="center"/>
              <w:rPr>
                <w:sz w:val="24"/>
              </w:rPr>
            </w:pPr>
          </w:p>
          <w:p w14:paraId="7ABB469A">
            <w:pPr>
              <w:spacing w:line="400" w:lineRule="exact"/>
              <w:jc w:val="center"/>
              <w:rPr>
                <w:sz w:val="24"/>
              </w:rPr>
            </w:pPr>
          </w:p>
          <w:p w14:paraId="7D908A77">
            <w:pPr>
              <w:spacing w:line="400" w:lineRule="exact"/>
              <w:jc w:val="center"/>
              <w:rPr>
                <w:sz w:val="24"/>
              </w:rPr>
            </w:pPr>
          </w:p>
          <w:p w14:paraId="2D1CE633">
            <w:pPr>
              <w:spacing w:line="400" w:lineRule="exact"/>
              <w:jc w:val="center"/>
              <w:rPr>
                <w:sz w:val="24"/>
              </w:rPr>
            </w:pPr>
          </w:p>
          <w:p w14:paraId="48B80CD1">
            <w:pPr>
              <w:spacing w:line="400" w:lineRule="exact"/>
              <w:jc w:val="center"/>
              <w:rPr>
                <w:sz w:val="24"/>
              </w:rPr>
            </w:pPr>
          </w:p>
          <w:p w14:paraId="57D0830B">
            <w:pPr>
              <w:spacing w:line="400" w:lineRule="exact"/>
              <w:jc w:val="center"/>
              <w:rPr>
                <w:sz w:val="24"/>
              </w:rPr>
            </w:pPr>
          </w:p>
          <w:p w14:paraId="75402405">
            <w:pPr>
              <w:spacing w:line="400" w:lineRule="exact"/>
              <w:jc w:val="center"/>
              <w:rPr>
                <w:sz w:val="24"/>
              </w:rPr>
            </w:pPr>
          </w:p>
          <w:p w14:paraId="38B2CAA7">
            <w:pPr>
              <w:spacing w:line="400" w:lineRule="exact"/>
              <w:jc w:val="center"/>
              <w:rPr>
                <w:sz w:val="24"/>
              </w:rPr>
            </w:pPr>
          </w:p>
          <w:p w14:paraId="3E1545CE">
            <w:pPr>
              <w:spacing w:line="400" w:lineRule="exact"/>
              <w:rPr>
                <w:sz w:val="24"/>
              </w:rPr>
            </w:pPr>
          </w:p>
          <w:p w14:paraId="5123C135">
            <w:pPr>
              <w:spacing w:line="400" w:lineRule="exact"/>
              <w:rPr>
                <w:sz w:val="24"/>
              </w:rPr>
            </w:pPr>
          </w:p>
          <w:p w14:paraId="63B7F222">
            <w:pPr>
              <w:spacing w:line="400" w:lineRule="exact"/>
              <w:rPr>
                <w:sz w:val="24"/>
              </w:rPr>
            </w:pPr>
          </w:p>
          <w:p w14:paraId="22D0E110">
            <w:pPr>
              <w:spacing w:line="400" w:lineRule="exact"/>
              <w:rPr>
                <w:sz w:val="24"/>
              </w:rPr>
            </w:pPr>
          </w:p>
          <w:p w14:paraId="4256ED11">
            <w:pPr>
              <w:spacing w:line="400" w:lineRule="exact"/>
              <w:rPr>
                <w:sz w:val="24"/>
              </w:rPr>
            </w:pPr>
          </w:p>
          <w:p w14:paraId="1BD17F3E">
            <w:pPr>
              <w:spacing w:line="400" w:lineRule="exact"/>
              <w:rPr>
                <w:sz w:val="24"/>
              </w:rPr>
            </w:pPr>
          </w:p>
          <w:p w14:paraId="4F0B2DBD">
            <w:pPr>
              <w:spacing w:line="400" w:lineRule="exact"/>
              <w:rPr>
                <w:sz w:val="24"/>
              </w:rPr>
            </w:pPr>
          </w:p>
          <w:p w14:paraId="7AE678AF">
            <w:pPr>
              <w:spacing w:before="156" w:beforeLines="50" w:line="400" w:lineRule="exact"/>
              <w:rPr>
                <w:sz w:val="24"/>
              </w:rPr>
            </w:pPr>
          </w:p>
          <w:p w14:paraId="76B0C74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教师介绍课程内容：MyBatis 关联映射是处理数据库多表关系的核心技术，本节课重点讲解一对一、一对多映射的实现。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提问：“在学生管理系统中，如何查询学生及其所属班级的信息？数据库表之间的关联关系如何映射到 Java 对象？” 引导学生思考多表关联的编程实现。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F3DFF6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 关联映射概述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（1）关联映射的作用：将数据库表的关联关系映射为 Java 对象的引用关系，简化多表查询的对象封装。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（2）关联映射的两种方式：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XML 配置：使用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association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（一对一）和collection（一对多）标签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注解配置：使用@One（一对一）和@Many（一对多）注解结合@Results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一对一关联映射实战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场景：用户（User）与地址（Address）是一对一关系，一个用户只有一个地址。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XML 配置示例：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```xml</w:t>
            </w:r>
          </w:p>
          <w:p w14:paraId="1540063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3903FC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&lt;resultMap id="userAddressMap" type="User"&gt;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&lt;id property="userId" column="user_id"/&gt;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 property="userName" column="user_name"/&gt;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&lt;!-- 一对一关联，使用association标签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&lt;association property="address" javaType="Address"&gt;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&lt;id property="addressId" column="address_id"/&gt;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 property="province" column="province"/&gt;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 property="city" column="city"/&gt;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&lt;/association&gt;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&lt;/resultMap&gt;</w:t>
            </w:r>
          </w:p>
          <w:p w14:paraId="673002B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97FB1B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&lt;select id="getUserWithAddress" resultMap="userAddressMap"&gt;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SELECT u.user_id, u.user_name, a.address_id, a.province, a.city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FROM t_user u LEFT JOIN t_address a ON u.address_id = a.address_id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WHERE u.user_id = #{userId}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```&lt;br/&gt;注解配置示例：&lt;br/&gt;```java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@Results({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@Result(id = true, property = "userId", column = "user_id"),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@Result(property = "userName", column = "user_name"),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@Result(property = "address", column = "address_id",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one = @One(select = "getAddressByUserId"))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@Select("SELECT * FROM t_user WHERE user_id = #{userId}")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User getUserWithAddress(@Param("userId") int userId);</w:t>
            </w:r>
          </w:p>
          <w:p w14:paraId="2FC7F6C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7D58A8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@Select("SELECT * FROM t_address WHERE address_id = #{addressId}")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Address getAddressByUserId(@Param("addressId") int addressId);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&lt;br/&gt;&lt;br/&gt;3. 一对多关联映射实战&lt;br/&gt;**场景**：部门（Department）与员工（Employee）是一对多关系，一个部门有多个员工。&lt;br/&gt;**XML配置示例**：&lt;br/&gt;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&lt;resultMap id="deptEmpMap" type="Department"&gt;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&lt;id property="deptId" column="dept_id"/&gt;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 property="deptName" column="dept_name"/&gt;</w:t>
            </w: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AB5E6A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良好的编码习惯对于Mybatis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7A5511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85633B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832589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通过练习能掌握mybatis的settings属性。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81915</wp:posOffset>
                      </wp:positionV>
                      <wp:extent cx="3754120" cy="1606550"/>
                      <wp:effectExtent l="7620" t="7620" r="10160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60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>
                                  <w:pPr>
                                    <w:ind w:firstLine="1325" w:firstLineChars="550"/>
                                    <w:rPr>
                                      <w:rFonts w:hint="default" w:ascii="宋体" w:hAnsi="宋体" w:eastAsia="宋体" w:cs="宋体"/>
                                      <w:b/>
                                      <w:bCs w:val="0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B</w:t>
                                  </w: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atis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映射关系</w:t>
                                  </w:r>
                                </w:p>
                                <w:p w14:paraId="3C323BB8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MyBatis关联映射</w:t>
                                  </w:r>
                                </w:p>
                                <w:p w14:paraId="6E29CA72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关联映射基础</w:t>
                                  </w:r>
                                </w:p>
                                <w:p w14:paraId="7550F1D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核心配置示例</w:t>
                                  </w:r>
                                </w:p>
                                <w:p w14:paraId="71CBC40A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XML映射</w:t>
                                  </w:r>
                                </w:p>
                                <w:p w14:paraId="0E20B7B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关联标签参数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6.45pt;height:126.5pt;width:295.6pt;z-index:251671552;mso-width-relative:page;mso-height-relative:page;" fillcolor="#D9D9D9" filled="t" stroked="t" coordsize="21600,21600" o:gfxdata="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NHntYAAAAIAQAADwAAAAAAAAABACAA&#10;AAAiAAAAZHJzL2Rvd25yZXYueG1sUEsBAhQAFAAAAAgAh07iQPXLkex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DC9B0DB">
                            <w:pPr>
                              <w:ind w:firstLine="1325" w:firstLineChars="550"/>
                              <w:rPr>
                                <w:rFonts w:hint="default" w:ascii="宋体" w:hAnsi="宋体" w:eastAsia="宋体" w:cs="宋体"/>
                                <w:b/>
                                <w:bCs w:val="0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</w:t>
                            </w: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atis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 w:val="0"/>
                                <w:sz w:val="30"/>
                                <w:szCs w:val="30"/>
                                <w:lang w:val="en-US" w:eastAsia="zh-CN"/>
                              </w:rPr>
                              <w:t>映射关系</w:t>
                            </w:r>
                          </w:p>
                          <w:p w14:paraId="3C323BB8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MyBatis关联映射</w:t>
                            </w:r>
                          </w:p>
                          <w:p w14:paraId="6E29CA72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关联映射基础</w:t>
                            </w:r>
                          </w:p>
                          <w:p w14:paraId="7550F1D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核心配置示例</w:t>
                            </w:r>
                          </w:p>
                          <w:p w14:paraId="71CBC40A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XML映射</w:t>
                            </w:r>
                          </w:p>
                          <w:p w14:paraId="0E20B7B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关联标签参数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D27290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A81D9B9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8A7F1F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在关联映射教学中，学生易混淆`association`与`collection`的应用场景，需通过具体案例强化理解。部分学生在配置`resultMap`时易出现字段映射错误，后续可增加字段映射校验工具的使用讲解。建议下次课增加多对多映射的拓展内容，提升学生处理复杂关联关系的能力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B82ADB"/>
    <w:multiLevelType w:val="singleLevel"/>
    <w:tmpl w:val="B0B82AD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B54A0D"/>
    <w:rsid w:val="06003994"/>
    <w:rsid w:val="06436049"/>
    <w:rsid w:val="08A72F68"/>
    <w:rsid w:val="08D7310F"/>
    <w:rsid w:val="08DF64FD"/>
    <w:rsid w:val="09057096"/>
    <w:rsid w:val="0A694264"/>
    <w:rsid w:val="0B9F256E"/>
    <w:rsid w:val="0CE8154F"/>
    <w:rsid w:val="0CF53982"/>
    <w:rsid w:val="0D033323"/>
    <w:rsid w:val="0F936083"/>
    <w:rsid w:val="10EA5A3E"/>
    <w:rsid w:val="131F0B76"/>
    <w:rsid w:val="14132D88"/>
    <w:rsid w:val="14592643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D996BE2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43348F"/>
    <w:rsid w:val="38BF0391"/>
    <w:rsid w:val="3BA82A38"/>
    <w:rsid w:val="3C0A68CC"/>
    <w:rsid w:val="3CE533DA"/>
    <w:rsid w:val="3FAB59E1"/>
    <w:rsid w:val="3FE249B6"/>
    <w:rsid w:val="40E124A7"/>
    <w:rsid w:val="42D10A01"/>
    <w:rsid w:val="43CB76FE"/>
    <w:rsid w:val="43F32EA9"/>
    <w:rsid w:val="46086152"/>
    <w:rsid w:val="470902D0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487490"/>
    <w:rsid w:val="59A70139"/>
    <w:rsid w:val="5A876095"/>
    <w:rsid w:val="5AA31AD3"/>
    <w:rsid w:val="5ABC3575"/>
    <w:rsid w:val="5C831F6E"/>
    <w:rsid w:val="5C8903E9"/>
    <w:rsid w:val="5D7B6A14"/>
    <w:rsid w:val="5E1B4B8B"/>
    <w:rsid w:val="5EAE501F"/>
    <w:rsid w:val="61496F33"/>
    <w:rsid w:val="64063557"/>
    <w:rsid w:val="64914A9C"/>
    <w:rsid w:val="64B555DD"/>
    <w:rsid w:val="652739F5"/>
    <w:rsid w:val="655A78EA"/>
    <w:rsid w:val="66C44D83"/>
    <w:rsid w:val="67071002"/>
    <w:rsid w:val="67C60C23"/>
    <w:rsid w:val="68014B1A"/>
    <w:rsid w:val="69BF52E2"/>
    <w:rsid w:val="6AC77447"/>
    <w:rsid w:val="6BCD06D0"/>
    <w:rsid w:val="6C1112AD"/>
    <w:rsid w:val="6C332ECB"/>
    <w:rsid w:val="6C742D41"/>
    <w:rsid w:val="6CF94FF3"/>
    <w:rsid w:val="72486558"/>
    <w:rsid w:val="738B42FF"/>
    <w:rsid w:val="74E75055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1286</Words>
  <Characters>2556</Characters>
  <Lines>23</Lines>
  <Paragraphs>6</Paragraphs>
  <TotalTime>34</TotalTime>
  <ScaleCrop>false</ScaleCrop>
  <LinksUpToDate>false</LinksUpToDate>
  <CharactersWithSpaces>2704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2025-06-24T12:37:24Z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